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DC9" w:rsidRDefault="00C52DC9" w:rsidP="00C52DC9">
      <w:pPr>
        <w:rPr>
          <w:rFonts w:ascii="Times New Roman" w:eastAsia="Calibri" w:hAnsi="Times New Roman" w:cs="Times New Roman"/>
          <w:sz w:val="24"/>
          <w:szCs w:val="24"/>
        </w:rPr>
      </w:pPr>
    </w:p>
    <w:p w:rsidR="00C52DC9" w:rsidRDefault="00C52DC9" w:rsidP="00C52DC9">
      <w:pPr>
        <w:rPr>
          <w:rFonts w:ascii="Times New Roman" w:eastAsia="Calibri" w:hAnsi="Times New Roman" w:cs="Times New Roman"/>
          <w:sz w:val="24"/>
          <w:szCs w:val="24"/>
        </w:rPr>
      </w:pPr>
    </w:p>
    <w:p w:rsidR="00C52DC9" w:rsidRPr="001C7AA0" w:rsidRDefault="001A7953" w:rsidP="00C52DC9">
      <w:pPr>
        <w:rPr>
          <w:rFonts w:ascii="Times New Roman" w:eastAsia="Calibri" w:hAnsi="Times New Roman" w:cs="Times New Roman"/>
          <w:sz w:val="28"/>
          <w:szCs w:val="28"/>
        </w:rPr>
      </w:pPr>
      <w:r>
        <w:rPr>
          <w:rFonts w:ascii="Times New Roman" w:eastAsia="Calibri" w:hAnsi="Times New Roman" w:cs="Times New Roman"/>
          <w:sz w:val="28"/>
          <w:szCs w:val="28"/>
        </w:rPr>
        <w:t>19</w:t>
      </w:r>
      <w:bookmarkStart w:id="0" w:name="_GoBack"/>
      <w:bookmarkEnd w:id="0"/>
      <w:r w:rsidR="00C52DC9" w:rsidRPr="001C7AA0">
        <w:rPr>
          <w:rFonts w:ascii="Times New Roman" w:eastAsia="Calibri" w:hAnsi="Times New Roman" w:cs="Times New Roman"/>
          <w:sz w:val="28"/>
          <w:szCs w:val="28"/>
        </w:rPr>
        <w:t>.04.2020</w:t>
      </w:r>
    </w:p>
    <w:p w:rsidR="001C7AA0" w:rsidRPr="001C7AA0" w:rsidRDefault="00C52DC9" w:rsidP="00C52DC9">
      <w:pPr>
        <w:rPr>
          <w:rFonts w:ascii="Times New Roman" w:eastAsia="Calibri" w:hAnsi="Times New Roman" w:cs="Times New Roman"/>
          <w:sz w:val="28"/>
          <w:szCs w:val="28"/>
        </w:rPr>
      </w:pPr>
      <w:r w:rsidRPr="001C7AA0">
        <w:rPr>
          <w:rFonts w:ascii="Times New Roman" w:eastAsia="Calibri" w:hAnsi="Times New Roman" w:cs="Times New Roman"/>
          <w:sz w:val="28"/>
          <w:szCs w:val="28"/>
        </w:rPr>
        <w:t>Тема: «Городской романс», прослушивание и сравнение понятий «Русский романс и «Городской романс»</w:t>
      </w:r>
      <w:proofErr w:type="gramStart"/>
      <w:r w:rsidR="00770C97" w:rsidRPr="001C7AA0">
        <w:rPr>
          <w:rFonts w:ascii="Times New Roman" w:eastAsia="Calibri" w:hAnsi="Times New Roman" w:cs="Times New Roman"/>
          <w:sz w:val="28"/>
          <w:szCs w:val="28"/>
        </w:rPr>
        <w:t xml:space="preserve"> </w:t>
      </w:r>
      <w:r w:rsidR="001C7AA0" w:rsidRPr="001C7AA0">
        <w:rPr>
          <w:rFonts w:ascii="Times New Roman" w:eastAsia="Calibri" w:hAnsi="Times New Roman" w:cs="Times New Roman"/>
          <w:sz w:val="28"/>
          <w:szCs w:val="28"/>
        </w:rPr>
        <w:t>.</w:t>
      </w:r>
      <w:proofErr w:type="gramEnd"/>
    </w:p>
    <w:p w:rsidR="00C52DC9" w:rsidRPr="001C7AA0" w:rsidRDefault="00770C97" w:rsidP="001C7AA0">
      <w:pPr>
        <w:pStyle w:val="a6"/>
        <w:numPr>
          <w:ilvl w:val="0"/>
          <w:numId w:val="1"/>
        </w:numPr>
        <w:rPr>
          <w:rFonts w:ascii="Times New Roman" w:hAnsi="Times New Roman" w:cs="Times New Roman"/>
          <w:sz w:val="28"/>
          <w:szCs w:val="28"/>
        </w:rPr>
      </w:pPr>
      <w:r w:rsidRPr="001C7AA0">
        <w:rPr>
          <w:rFonts w:ascii="Times New Roman" w:eastAsia="Calibri" w:hAnsi="Times New Roman" w:cs="Times New Roman"/>
          <w:sz w:val="28"/>
          <w:szCs w:val="28"/>
        </w:rPr>
        <w:t xml:space="preserve">Пройдите по ссылке, изучите информацию </w:t>
      </w:r>
      <w:hyperlink r:id="rId6" w:history="1">
        <w:r w:rsidRPr="001C7AA0">
          <w:rPr>
            <w:rStyle w:val="a3"/>
            <w:rFonts w:ascii="Times New Roman" w:hAnsi="Times New Roman" w:cs="Times New Roman"/>
            <w:sz w:val="28"/>
            <w:szCs w:val="28"/>
          </w:rPr>
          <w:t>https://www.liveinternet.ru/users/dmkoy/post204482682/</w:t>
        </w:r>
      </w:hyperlink>
    </w:p>
    <w:p w:rsidR="001C7AA0" w:rsidRDefault="001C7AA0" w:rsidP="00AA083D">
      <w:pPr>
        <w:pStyle w:val="a6"/>
        <w:numPr>
          <w:ilvl w:val="0"/>
          <w:numId w:val="1"/>
        </w:numPr>
        <w:rPr>
          <w:rFonts w:ascii="Times New Roman" w:hAnsi="Times New Roman" w:cs="Times New Roman"/>
          <w:sz w:val="28"/>
          <w:szCs w:val="28"/>
        </w:rPr>
      </w:pPr>
      <w:r w:rsidRPr="001C7AA0">
        <w:rPr>
          <w:rFonts w:ascii="Times New Roman" w:hAnsi="Times New Roman" w:cs="Times New Roman"/>
          <w:sz w:val="28"/>
          <w:szCs w:val="28"/>
        </w:rPr>
        <w:t>Прослушайте  романсы</w:t>
      </w:r>
      <w:r w:rsidR="00AA083D" w:rsidRPr="00AA083D">
        <w:t xml:space="preserve"> </w:t>
      </w:r>
      <w:hyperlink r:id="rId7" w:history="1">
        <w:r w:rsidR="00AA083D" w:rsidRPr="00AA083D">
          <w:rPr>
            <w:rStyle w:val="a3"/>
            <w:rFonts w:ascii="Times New Roman" w:hAnsi="Times New Roman" w:cs="Times New Roman"/>
            <w:sz w:val="28"/>
            <w:szCs w:val="28"/>
          </w:rPr>
          <w:t>https://www.youtube.com/watch?v=gYU3BsCtvcQ</w:t>
        </w:r>
      </w:hyperlink>
    </w:p>
    <w:p w:rsidR="003A3528" w:rsidRPr="00AA083D" w:rsidRDefault="003A3528" w:rsidP="00AA083D">
      <w:pPr>
        <w:pStyle w:val="a6"/>
        <w:numPr>
          <w:ilvl w:val="0"/>
          <w:numId w:val="1"/>
        </w:numPr>
        <w:rPr>
          <w:rFonts w:ascii="Times New Roman" w:hAnsi="Times New Roman" w:cs="Times New Roman"/>
          <w:sz w:val="28"/>
          <w:szCs w:val="28"/>
        </w:rPr>
      </w:pPr>
      <w:r>
        <w:rPr>
          <w:rFonts w:ascii="Times New Roman" w:hAnsi="Times New Roman" w:cs="Times New Roman"/>
          <w:sz w:val="28"/>
          <w:szCs w:val="28"/>
        </w:rPr>
        <w:t xml:space="preserve">Прослушайте русский романс на гитаре </w:t>
      </w:r>
      <w:hyperlink r:id="rId8" w:history="1">
        <w:r>
          <w:rPr>
            <w:rStyle w:val="a3"/>
          </w:rPr>
          <w:t>https://www.youtube.com/watch?v=0Kx3AUoyBak</w:t>
        </w:r>
      </w:hyperlink>
    </w:p>
    <w:p w:rsidR="001C7AA0" w:rsidRPr="001C7AA0" w:rsidRDefault="001C7AA0" w:rsidP="001C7AA0">
      <w:pPr>
        <w:pStyle w:val="a6"/>
        <w:numPr>
          <w:ilvl w:val="0"/>
          <w:numId w:val="1"/>
        </w:numPr>
        <w:rPr>
          <w:rFonts w:ascii="Times New Roman" w:hAnsi="Times New Roman" w:cs="Times New Roman"/>
          <w:sz w:val="28"/>
          <w:szCs w:val="28"/>
        </w:rPr>
      </w:pPr>
      <w:r w:rsidRPr="001C7AA0">
        <w:rPr>
          <w:rFonts w:ascii="Times New Roman" w:hAnsi="Times New Roman" w:cs="Times New Roman"/>
          <w:sz w:val="28"/>
          <w:szCs w:val="28"/>
        </w:rPr>
        <w:t>Подготовьте презентацию «Виды русского романса»</w:t>
      </w:r>
    </w:p>
    <w:p w:rsidR="00C52DC9" w:rsidRPr="003A3528" w:rsidRDefault="001C7AA0" w:rsidP="00C52DC9">
      <w:pPr>
        <w:pStyle w:val="a6"/>
        <w:widowControl/>
        <w:numPr>
          <w:ilvl w:val="0"/>
          <w:numId w:val="1"/>
        </w:numPr>
        <w:autoSpaceDE/>
        <w:autoSpaceDN/>
        <w:adjustRightInd/>
        <w:spacing w:after="200" w:line="276" w:lineRule="auto"/>
        <w:rPr>
          <w:rFonts w:ascii="Times New Roman" w:eastAsiaTheme="minorHAnsi" w:hAnsi="Times New Roman" w:cs="Times New Roman"/>
          <w:sz w:val="28"/>
          <w:szCs w:val="28"/>
          <w:lang w:eastAsia="en-US"/>
        </w:rPr>
      </w:pPr>
      <w:r w:rsidRPr="001C7AA0">
        <w:rPr>
          <w:rFonts w:ascii="Times New Roman" w:eastAsiaTheme="minorHAnsi" w:hAnsi="Times New Roman" w:cs="Times New Roman"/>
          <w:sz w:val="28"/>
          <w:szCs w:val="28"/>
          <w:lang w:eastAsia="en-US"/>
        </w:rPr>
        <w:t xml:space="preserve">Выполнение практического задания  запишите на видео и пришлите                на эл. адрес   педагога     </w:t>
      </w:r>
      <w:proofErr w:type="spellStart"/>
      <w:r w:rsidRPr="001C7AA0">
        <w:rPr>
          <w:rFonts w:ascii="Times New Roman" w:eastAsiaTheme="minorHAnsi" w:hAnsi="Times New Roman" w:cs="Times New Roman"/>
          <w:sz w:val="28"/>
          <w:szCs w:val="28"/>
          <w:lang w:val="en-US" w:eastAsia="en-US"/>
        </w:rPr>
        <w:t>dorohova</w:t>
      </w:r>
      <w:proofErr w:type="spellEnd"/>
      <w:r w:rsidRPr="001C7AA0">
        <w:rPr>
          <w:rFonts w:ascii="Times New Roman" w:eastAsiaTheme="minorHAnsi" w:hAnsi="Times New Roman" w:cs="Times New Roman"/>
          <w:sz w:val="28"/>
          <w:szCs w:val="28"/>
          <w:lang w:eastAsia="en-US"/>
        </w:rPr>
        <w:t>-67@</w:t>
      </w:r>
      <w:r w:rsidRPr="001C7AA0">
        <w:rPr>
          <w:rFonts w:ascii="Times New Roman" w:eastAsiaTheme="minorHAnsi" w:hAnsi="Times New Roman" w:cs="Times New Roman"/>
          <w:sz w:val="28"/>
          <w:szCs w:val="28"/>
          <w:lang w:val="en-US" w:eastAsia="en-US"/>
        </w:rPr>
        <w:t>mail</w:t>
      </w:r>
      <w:r w:rsidRPr="001C7AA0">
        <w:rPr>
          <w:rFonts w:ascii="Times New Roman" w:eastAsiaTheme="minorHAnsi" w:hAnsi="Times New Roman" w:cs="Times New Roman"/>
          <w:sz w:val="28"/>
          <w:szCs w:val="28"/>
          <w:lang w:eastAsia="en-US"/>
        </w:rPr>
        <w:t>.</w:t>
      </w:r>
      <w:proofErr w:type="spellStart"/>
      <w:r w:rsidRPr="001C7AA0">
        <w:rPr>
          <w:rFonts w:ascii="Times New Roman" w:eastAsiaTheme="minorHAnsi" w:hAnsi="Times New Roman" w:cs="Times New Roman"/>
          <w:sz w:val="28"/>
          <w:szCs w:val="28"/>
          <w:lang w:val="en-US" w:eastAsia="en-US"/>
        </w:rPr>
        <w:t>ru</w:t>
      </w:r>
      <w:proofErr w:type="spellEnd"/>
      <w:r w:rsidRPr="001C7AA0">
        <w:rPr>
          <w:rFonts w:ascii="Times New Roman" w:eastAsiaTheme="minorHAnsi" w:hAnsi="Times New Roman" w:cs="Times New Roman"/>
          <w:sz w:val="28"/>
          <w:szCs w:val="28"/>
          <w:lang w:eastAsia="en-US"/>
        </w:rPr>
        <w:t xml:space="preserve"> </w:t>
      </w:r>
    </w:p>
    <w:p w:rsidR="00C52DC9" w:rsidRPr="001C7AA0" w:rsidRDefault="00C52DC9" w:rsidP="00C52DC9">
      <w:pPr>
        <w:rPr>
          <w:rFonts w:ascii="Times New Roman" w:hAnsi="Times New Roman" w:cs="Times New Roman"/>
          <w:b/>
          <w:sz w:val="28"/>
          <w:szCs w:val="28"/>
        </w:rPr>
      </w:pPr>
      <w:r w:rsidRPr="001C7AA0">
        <w:rPr>
          <w:rFonts w:ascii="Times New Roman" w:hAnsi="Times New Roman" w:cs="Times New Roman"/>
          <w:b/>
          <w:sz w:val="28"/>
          <w:szCs w:val="28"/>
        </w:rPr>
        <w:t>История русского романса</w:t>
      </w:r>
    </w:p>
    <w:p w:rsidR="00C52DC9" w:rsidRPr="001C7AA0" w:rsidRDefault="00C52DC9" w:rsidP="00C52DC9">
      <w:pPr>
        <w:rPr>
          <w:rFonts w:ascii="Times New Roman" w:hAnsi="Times New Roman" w:cs="Times New Roman"/>
          <w:sz w:val="28"/>
          <w:szCs w:val="28"/>
        </w:rPr>
      </w:pPr>
      <w:r w:rsidRPr="001C7AA0">
        <w:rPr>
          <w:rFonts w:ascii="Times New Roman" w:hAnsi="Times New Roman" w:cs="Times New Roman"/>
          <w:sz w:val="28"/>
          <w:szCs w:val="28"/>
        </w:rPr>
        <w:t xml:space="preserve">Романс в музыке (исп. </w:t>
      </w:r>
      <w:proofErr w:type="spellStart"/>
      <w:r w:rsidRPr="001C7AA0">
        <w:rPr>
          <w:rFonts w:ascii="Times New Roman" w:hAnsi="Times New Roman" w:cs="Times New Roman"/>
          <w:sz w:val="28"/>
          <w:szCs w:val="28"/>
        </w:rPr>
        <w:t>romance</w:t>
      </w:r>
      <w:proofErr w:type="spellEnd"/>
      <w:r w:rsidRPr="001C7AA0">
        <w:rPr>
          <w:rFonts w:ascii="Times New Roman" w:hAnsi="Times New Roman" w:cs="Times New Roman"/>
          <w:sz w:val="28"/>
          <w:szCs w:val="28"/>
        </w:rPr>
        <w:t xml:space="preserve">, от </w:t>
      </w:r>
      <w:proofErr w:type="spellStart"/>
      <w:r w:rsidRPr="001C7AA0">
        <w:rPr>
          <w:rFonts w:ascii="Times New Roman" w:hAnsi="Times New Roman" w:cs="Times New Roman"/>
          <w:sz w:val="28"/>
          <w:szCs w:val="28"/>
        </w:rPr>
        <w:t>позднелат</w:t>
      </w:r>
      <w:proofErr w:type="spellEnd"/>
      <w:r w:rsidRPr="001C7AA0">
        <w:rPr>
          <w:rFonts w:ascii="Times New Roman" w:hAnsi="Times New Roman" w:cs="Times New Roman"/>
          <w:sz w:val="28"/>
          <w:szCs w:val="28"/>
        </w:rPr>
        <w:t xml:space="preserve">. </w:t>
      </w:r>
      <w:proofErr w:type="spellStart"/>
      <w:r w:rsidRPr="001C7AA0">
        <w:rPr>
          <w:rFonts w:ascii="Times New Roman" w:hAnsi="Times New Roman" w:cs="Times New Roman"/>
          <w:sz w:val="28"/>
          <w:szCs w:val="28"/>
        </w:rPr>
        <w:t>romanice</w:t>
      </w:r>
      <w:proofErr w:type="spellEnd"/>
      <w:r w:rsidRPr="001C7AA0">
        <w:rPr>
          <w:rFonts w:ascii="Times New Roman" w:hAnsi="Times New Roman" w:cs="Times New Roman"/>
          <w:sz w:val="28"/>
          <w:szCs w:val="28"/>
        </w:rPr>
        <w:t>, буквально — «по-романски», то есть «по-испански») — вокальное сочинение, написанное на небольшое стихотворение лирического содержания, преимущественно любовного; камерное музыкально-поэтическое произведение для голоса с инструментальным сопровождением.</w:t>
      </w:r>
    </w:p>
    <w:p w:rsidR="00A2769C" w:rsidRPr="001C7AA0" w:rsidRDefault="00C52DC9" w:rsidP="00C52DC9">
      <w:pPr>
        <w:rPr>
          <w:rFonts w:ascii="Times New Roman" w:hAnsi="Times New Roman" w:cs="Times New Roman"/>
          <w:sz w:val="28"/>
          <w:szCs w:val="28"/>
        </w:rPr>
      </w:pPr>
      <w:r w:rsidRPr="001C7AA0">
        <w:rPr>
          <w:rFonts w:ascii="Times New Roman" w:hAnsi="Times New Roman" w:cs="Times New Roman"/>
          <w:sz w:val="28"/>
          <w:szCs w:val="28"/>
        </w:rPr>
        <w:t>В научной классификации романсы относятся к камерно-вокальному творчеству композиторов и представляют собой вокальную пьесу с инструментальным сопровождением. Своим появлением на свет романс обязан солнечной Испании.</w:t>
      </w:r>
    </w:p>
    <w:p w:rsidR="00C52DC9" w:rsidRPr="001C7AA0" w:rsidRDefault="00F555DE" w:rsidP="00C52DC9">
      <w:pPr>
        <w:rPr>
          <w:rFonts w:ascii="Times New Roman" w:hAnsi="Times New Roman" w:cs="Times New Roman"/>
          <w:sz w:val="28"/>
          <w:szCs w:val="28"/>
        </w:rPr>
      </w:pPr>
      <w:r w:rsidRPr="001C7AA0">
        <w:rPr>
          <w:rFonts w:ascii="Times New Roman" w:hAnsi="Times New Roman" w:cs="Times New Roman"/>
          <w:sz w:val="28"/>
          <w:szCs w:val="28"/>
        </w:rPr>
        <w:t xml:space="preserve">Благодаря творчеству странствующих поэтов-певцов в XIII—XIV веках возник, а затем утвердился новый песенный жанр. Песни исполнялись на родном (романском) языке, откуда и появился термин “романс”. Примерно к концу XIX века романс приобрел такую отличительную черту, как пение его одним солистом (реже двумя). Вокалу обязательно сопутствовал аккомпанемент музыкального инструмента — </w:t>
      </w:r>
      <w:proofErr w:type="spellStart"/>
      <w:r w:rsidRPr="001C7AA0">
        <w:rPr>
          <w:rFonts w:ascii="Times New Roman" w:hAnsi="Times New Roman" w:cs="Times New Roman"/>
          <w:sz w:val="28"/>
          <w:szCs w:val="28"/>
        </w:rPr>
        <w:t>виуэлы</w:t>
      </w:r>
      <w:proofErr w:type="spellEnd"/>
      <w:r w:rsidRPr="001C7AA0">
        <w:rPr>
          <w:rFonts w:ascii="Times New Roman" w:hAnsi="Times New Roman" w:cs="Times New Roman"/>
          <w:sz w:val="28"/>
          <w:szCs w:val="28"/>
        </w:rPr>
        <w:t xml:space="preserve"> или гитары. Народные же песни, в отличие от романсов, исполнялись как солистом с музыкальным сопровождением или без него, так и хором.</w:t>
      </w:r>
      <w:r w:rsidR="00622E62" w:rsidRPr="001C7AA0">
        <w:rPr>
          <w:rFonts w:ascii="Times New Roman" w:hAnsi="Times New Roman" w:cs="Times New Roman"/>
          <w:sz w:val="28"/>
          <w:szCs w:val="28"/>
        </w:rPr>
        <w:t xml:space="preserve">                               </w:t>
      </w:r>
    </w:p>
    <w:p w:rsidR="00622E62" w:rsidRPr="001C7AA0" w:rsidRDefault="00622E62" w:rsidP="00C52DC9">
      <w:pPr>
        <w:rPr>
          <w:rFonts w:ascii="Times New Roman" w:hAnsi="Times New Roman" w:cs="Times New Roman"/>
          <w:sz w:val="28"/>
          <w:szCs w:val="28"/>
        </w:rPr>
      </w:pPr>
      <w:r w:rsidRPr="001C7AA0">
        <w:rPr>
          <w:rFonts w:ascii="Times New Roman" w:hAnsi="Times New Roman" w:cs="Times New Roman"/>
          <w:sz w:val="28"/>
          <w:szCs w:val="28"/>
        </w:rPr>
        <w:t>В Россию романс проник через Францию во второй половине XVIII века, сразу же попав на благоприятную почву расцвета русской поэзии, новый вокальный жанр стал быстро распространяться, впитывая характерные черты богатой русской культуры. Первоначально поэтический текст, написанный в куплетной форме лирического содержания на французском языке, определял и название музыкального произведения. На русском языке такое же по характеру произведение называлось российской песней.</w:t>
      </w:r>
    </w:p>
    <w:p w:rsidR="00622E62" w:rsidRPr="001C7AA0" w:rsidRDefault="00622E62" w:rsidP="00622E62">
      <w:pPr>
        <w:rPr>
          <w:rFonts w:ascii="Times New Roman" w:hAnsi="Times New Roman" w:cs="Times New Roman"/>
          <w:sz w:val="28"/>
          <w:szCs w:val="28"/>
        </w:rPr>
      </w:pPr>
      <w:r w:rsidRPr="001C7AA0">
        <w:rPr>
          <w:rFonts w:ascii="Times New Roman" w:hAnsi="Times New Roman" w:cs="Times New Roman"/>
          <w:sz w:val="28"/>
          <w:szCs w:val="28"/>
        </w:rPr>
        <w:t>Возникновение и становление такого понятия, как “русский романс”, произошло гораздо позже, когда подлинно народные мелодии начали проникать в сознание образованных художников-демократов. Вообще песенное наследие, оставленное XVIII веком, сыграло в истории русского романса особую роль. Именно в народных русских песнях скрыты истоки нового вокального жанра в России. Песенное творчество середины XVIII—</w:t>
      </w:r>
      <w:r w:rsidRPr="001C7AA0">
        <w:rPr>
          <w:rFonts w:ascii="Times New Roman" w:hAnsi="Times New Roman" w:cs="Times New Roman"/>
          <w:sz w:val="28"/>
          <w:szCs w:val="28"/>
        </w:rPr>
        <w:lastRenderedPageBreak/>
        <w:t>XIX века в России, дошедшее до наших дней, представлено главным образом анонимными авторами. Передаваясь изустно, песенно-романсовое наследие не было застывшим: менялись слова, варьировалась мелодия. Шли годы, появлялись люди, которые по зову сердца пытались собрать и записать то, что скрупулезно отбиралось. Надо полагать, что они и сами привносили в собираемый ими материал что-то свое, так как зачастую были людьми музыкально образованными, бывало, пускались в специальные фольклорные экспедиции.</w:t>
      </w:r>
    </w:p>
    <w:p w:rsidR="00622E62" w:rsidRPr="001C7AA0" w:rsidRDefault="00622E62" w:rsidP="00622E62">
      <w:pPr>
        <w:rPr>
          <w:rFonts w:ascii="Times New Roman" w:hAnsi="Times New Roman" w:cs="Times New Roman"/>
          <w:sz w:val="28"/>
          <w:szCs w:val="28"/>
        </w:rPr>
      </w:pPr>
      <w:r w:rsidRPr="001C7AA0">
        <w:rPr>
          <w:rFonts w:ascii="Times New Roman" w:hAnsi="Times New Roman" w:cs="Times New Roman"/>
          <w:sz w:val="28"/>
          <w:szCs w:val="28"/>
        </w:rPr>
        <w:t>К жанру романса обращались и обращаются многие композиторы. Для некоторых эта форма вокальной музыки являлась и является своеобразным дневником ярких впечатлений, душевной исповедью. Для других романсы служат эскизами к более крупным произведениям. Третьи видят в романсе трибуну для провозглашения философских идей.</w:t>
      </w:r>
    </w:p>
    <w:p w:rsidR="00622E62" w:rsidRPr="001C7AA0" w:rsidRDefault="00622E62" w:rsidP="00622E62">
      <w:pPr>
        <w:rPr>
          <w:rFonts w:ascii="Times New Roman" w:hAnsi="Times New Roman" w:cs="Times New Roman"/>
          <w:sz w:val="28"/>
          <w:szCs w:val="28"/>
        </w:rPr>
      </w:pPr>
      <w:proofErr w:type="gramStart"/>
      <w:r w:rsidRPr="001C7AA0">
        <w:rPr>
          <w:rFonts w:ascii="Times New Roman" w:hAnsi="Times New Roman" w:cs="Times New Roman"/>
          <w:sz w:val="28"/>
          <w:szCs w:val="28"/>
        </w:rPr>
        <w:t xml:space="preserve">Из русских композиторов замечательные образцы создали </w:t>
      </w:r>
      <w:proofErr w:type="spellStart"/>
      <w:r w:rsidRPr="001C7AA0">
        <w:rPr>
          <w:rFonts w:ascii="Times New Roman" w:hAnsi="Times New Roman" w:cs="Times New Roman"/>
          <w:sz w:val="28"/>
          <w:szCs w:val="28"/>
        </w:rPr>
        <w:t>Алябьев</w:t>
      </w:r>
      <w:proofErr w:type="spellEnd"/>
      <w:r w:rsidRPr="001C7AA0">
        <w:rPr>
          <w:rFonts w:ascii="Times New Roman" w:hAnsi="Times New Roman" w:cs="Times New Roman"/>
          <w:sz w:val="28"/>
          <w:szCs w:val="28"/>
        </w:rPr>
        <w:t xml:space="preserve">, Варламов, </w:t>
      </w:r>
      <w:proofErr w:type="spellStart"/>
      <w:r w:rsidRPr="001C7AA0">
        <w:rPr>
          <w:rFonts w:ascii="Times New Roman" w:hAnsi="Times New Roman" w:cs="Times New Roman"/>
          <w:sz w:val="28"/>
          <w:szCs w:val="28"/>
        </w:rPr>
        <w:t>Гурилёв</w:t>
      </w:r>
      <w:proofErr w:type="spellEnd"/>
      <w:r w:rsidRPr="001C7AA0">
        <w:rPr>
          <w:rFonts w:ascii="Times New Roman" w:hAnsi="Times New Roman" w:cs="Times New Roman"/>
          <w:sz w:val="28"/>
          <w:szCs w:val="28"/>
        </w:rPr>
        <w:t xml:space="preserve">, Верстовский, Глинка, Даргомыжский, Рубинштейн, Кюи, Чайковский, Римский-Корсаков, Булахов, Рахманинов, Свиридов, </w:t>
      </w:r>
      <w:proofErr w:type="spellStart"/>
      <w:r w:rsidRPr="001C7AA0">
        <w:rPr>
          <w:rFonts w:ascii="Times New Roman" w:hAnsi="Times New Roman" w:cs="Times New Roman"/>
          <w:sz w:val="28"/>
          <w:szCs w:val="28"/>
        </w:rPr>
        <w:t>Метнер</w:t>
      </w:r>
      <w:proofErr w:type="spellEnd"/>
      <w:r w:rsidRPr="001C7AA0">
        <w:rPr>
          <w:rFonts w:ascii="Times New Roman" w:hAnsi="Times New Roman" w:cs="Times New Roman"/>
          <w:sz w:val="28"/>
          <w:szCs w:val="28"/>
        </w:rPr>
        <w:t>, Б. Прозоровский.</w:t>
      </w:r>
      <w:proofErr w:type="gramEnd"/>
      <w:r w:rsidRPr="001C7AA0">
        <w:rPr>
          <w:rFonts w:ascii="Times New Roman" w:hAnsi="Times New Roman" w:cs="Times New Roman"/>
          <w:sz w:val="28"/>
          <w:szCs w:val="28"/>
        </w:rPr>
        <w:t xml:space="preserve"> Гибкая форма романса вбирает в себя и лирическое озарение, и публицистический монолог, и сатирическую зарисовку, и элегическую исповедь. Достаточно вспомнить такие романсы, как “Я помню чудное мгновенье” (М. Глинка — А. Пушкин)</w:t>
      </w:r>
      <w:proofErr w:type="gramStart"/>
      <w:r w:rsidRPr="001C7AA0">
        <w:rPr>
          <w:rFonts w:ascii="Times New Roman" w:hAnsi="Times New Roman" w:cs="Times New Roman"/>
          <w:sz w:val="28"/>
          <w:szCs w:val="28"/>
        </w:rPr>
        <w:t>,“</w:t>
      </w:r>
      <w:proofErr w:type="gramEnd"/>
      <w:r w:rsidRPr="001C7AA0">
        <w:rPr>
          <w:rFonts w:ascii="Times New Roman" w:hAnsi="Times New Roman" w:cs="Times New Roman"/>
          <w:sz w:val="28"/>
          <w:szCs w:val="28"/>
        </w:rPr>
        <w:t xml:space="preserve">Титулярный советник” (А. Даргомыжский—В. Курочкин), “Для </w:t>
      </w:r>
      <w:proofErr w:type="spellStart"/>
      <w:r w:rsidRPr="001C7AA0">
        <w:rPr>
          <w:rFonts w:ascii="Times New Roman" w:hAnsi="Times New Roman" w:cs="Times New Roman"/>
          <w:sz w:val="28"/>
          <w:szCs w:val="28"/>
        </w:rPr>
        <w:t>берегов</w:t>
      </w:r>
      <w:proofErr w:type="gramStart"/>
      <w:r w:rsidRPr="001C7AA0">
        <w:rPr>
          <w:rFonts w:ascii="Times New Roman" w:hAnsi="Times New Roman" w:cs="Times New Roman"/>
          <w:sz w:val="28"/>
          <w:szCs w:val="28"/>
        </w:rPr>
        <w:t>.о</w:t>
      </w:r>
      <w:proofErr w:type="gramEnd"/>
      <w:r w:rsidRPr="001C7AA0">
        <w:rPr>
          <w:rFonts w:ascii="Times New Roman" w:hAnsi="Times New Roman" w:cs="Times New Roman"/>
          <w:sz w:val="28"/>
          <w:szCs w:val="28"/>
        </w:rPr>
        <w:t>тчизны</w:t>
      </w:r>
      <w:proofErr w:type="spellEnd"/>
      <w:r w:rsidRPr="001C7AA0">
        <w:rPr>
          <w:rFonts w:ascii="Times New Roman" w:hAnsi="Times New Roman" w:cs="Times New Roman"/>
          <w:sz w:val="28"/>
          <w:szCs w:val="28"/>
        </w:rPr>
        <w:t xml:space="preserve"> дальней” (А. Бородин—А. </w:t>
      </w:r>
      <w:proofErr w:type="gramStart"/>
      <w:r w:rsidRPr="001C7AA0">
        <w:rPr>
          <w:rFonts w:ascii="Times New Roman" w:hAnsi="Times New Roman" w:cs="Times New Roman"/>
          <w:sz w:val="28"/>
          <w:szCs w:val="28"/>
        </w:rPr>
        <w:t>Пушкин).</w:t>
      </w:r>
      <w:proofErr w:type="gramEnd"/>
    </w:p>
    <w:p w:rsidR="00622E62" w:rsidRPr="001C7AA0" w:rsidRDefault="00622E62" w:rsidP="00622E62">
      <w:pPr>
        <w:rPr>
          <w:rFonts w:ascii="Times New Roman" w:hAnsi="Times New Roman" w:cs="Times New Roman"/>
          <w:b/>
          <w:sz w:val="28"/>
          <w:szCs w:val="28"/>
          <w:u w:val="single"/>
        </w:rPr>
      </w:pPr>
      <w:r w:rsidRPr="001C7AA0">
        <w:rPr>
          <w:rFonts w:ascii="Times New Roman" w:hAnsi="Times New Roman" w:cs="Times New Roman"/>
          <w:b/>
          <w:sz w:val="28"/>
          <w:szCs w:val="28"/>
          <w:u w:val="single"/>
        </w:rPr>
        <w:t>Виды русского романса</w:t>
      </w: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770C97" w:rsidRPr="001C7AA0" w:rsidRDefault="00AA083D" w:rsidP="00622E62">
      <w:pPr>
        <w:rPr>
          <w:rFonts w:ascii="Times New Roman" w:hAnsi="Times New Roman" w:cs="Times New Roman"/>
          <w:b/>
          <w:sz w:val="28"/>
          <w:szCs w:val="28"/>
          <w:u w:val="single"/>
        </w:rPr>
      </w:pPr>
      <w:r w:rsidRPr="001C7AA0">
        <w:rPr>
          <w:rFonts w:ascii="Times New Roman" w:hAnsi="Times New Roman" w:cs="Times New Roman"/>
          <w:noProof/>
          <w:sz w:val="28"/>
          <w:szCs w:val="28"/>
        </w:rPr>
        <w:drawing>
          <wp:anchor distT="0" distB="0" distL="114300" distR="114300" simplePos="0" relativeHeight="251658240" behindDoc="0" locked="0" layoutInCell="1" allowOverlap="1" wp14:anchorId="64FCF60C" wp14:editId="57782218">
            <wp:simplePos x="0" y="0"/>
            <wp:positionH relativeFrom="margin">
              <wp:posOffset>130810</wp:posOffset>
            </wp:positionH>
            <wp:positionV relativeFrom="margin">
              <wp:posOffset>5131435</wp:posOffset>
            </wp:positionV>
            <wp:extent cx="5224780" cy="3916045"/>
            <wp:effectExtent l="0" t="0" r="0" b="8255"/>
            <wp:wrapSquare wrapText="bothSides"/>
            <wp:docPr id="1" name="Рисунок 1" descr="https://fsd.multiurok.ru/html/2017/03/18/s_58cd3310da1d7/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17/03/18/s_58cd3310da1d7/img7.jpg"/>
                    <pic:cNvPicPr>
                      <a:picLocks noChangeAspect="1" noChangeArrowheads="1"/>
                    </pic:cNvPicPr>
                  </pic:nvPicPr>
                  <pic:blipFill>
                    <a:blip r:embed="rId9">
                      <a:extLst>
                        <a:ext uri="{BEBA8EAE-BF5A-486C-A8C5-ECC9F3942E4B}">
                          <a14:imgProps xmlns:a14="http://schemas.microsoft.com/office/drawing/2010/main">
                            <a14:imgLayer r:embed="rId10">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224780" cy="39160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622E62" w:rsidRPr="001C7AA0" w:rsidRDefault="00622E62" w:rsidP="00622E62">
      <w:pPr>
        <w:rPr>
          <w:rFonts w:ascii="Times New Roman" w:hAnsi="Times New Roman" w:cs="Times New Roman"/>
          <w:sz w:val="28"/>
          <w:szCs w:val="28"/>
        </w:rPr>
      </w:pPr>
      <w:r w:rsidRPr="001C7AA0">
        <w:rPr>
          <w:rFonts w:ascii="Times New Roman" w:hAnsi="Times New Roman" w:cs="Times New Roman"/>
          <w:b/>
          <w:i/>
          <w:sz w:val="28"/>
          <w:szCs w:val="28"/>
        </w:rPr>
        <w:t>Городской романс.</w:t>
      </w:r>
      <w:r w:rsidRPr="001C7AA0">
        <w:rPr>
          <w:rFonts w:ascii="Times New Roman" w:hAnsi="Times New Roman" w:cs="Times New Roman"/>
          <w:sz w:val="28"/>
          <w:szCs w:val="28"/>
        </w:rPr>
        <w:t xml:space="preserve"> Авторский по способу создания, но фольклорный по способу бытования, разновидность романса, бытовавшая как фольклор в России конца XIX — первой половины XX века. Основными отличительными признаками городского романса с литературной точки зрения являются конкретика в образах, ступенчатая композиция, представление лирического героя о самом себе, как о бывалом человеке, недостижимость объекта любви. С музыкальной точки зрения городской романс отличают гармонический минор и характерные для него шаблонные каденции и секвенции, включая «золотую секвенцию».</w:t>
      </w:r>
    </w:p>
    <w:p w:rsidR="00622E62" w:rsidRPr="001C7AA0" w:rsidRDefault="00622E62" w:rsidP="00622E62">
      <w:pPr>
        <w:rPr>
          <w:rFonts w:ascii="Times New Roman" w:hAnsi="Times New Roman" w:cs="Times New Roman"/>
          <w:sz w:val="28"/>
          <w:szCs w:val="28"/>
        </w:rPr>
      </w:pPr>
    </w:p>
    <w:p w:rsidR="00622E62" w:rsidRPr="001C7AA0" w:rsidRDefault="00622E62" w:rsidP="00622E62">
      <w:pPr>
        <w:rPr>
          <w:rFonts w:ascii="Times New Roman" w:hAnsi="Times New Roman" w:cs="Times New Roman"/>
          <w:sz w:val="28"/>
          <w:szCs w:val="28"/>
        </w:rPr>
      </w:pPr>
    </w:p>
    <w:p w:rsidR="001C7AA0" w:rsidRPr="001C7AA0" w:rsidRDefault="001C7AA0">
      <w:pPr>
        <w:rPr>
          <w:rFonts w:ascii="Times New Roman" w:hAnsi="Times New Roman" w:cs="Times New Roman"/>
          <w:sz w:val="28"/>
          <w:szCs w:val="28"/>
        </w:rPr>
      </w:pPr>
    </w:p>
    <w:sectPr w:rsidR="001C7AA0" w:rsidRPr="001C7A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561DE"/>
    <w:multiLevelType w:val="hybridMultilevel"/>
    <w:tmpl w:val="2B444200"/>
    <w:lvl w:ilvl="0" w:tplc="56020C38">
      <w:start w:val="1"/>
      <w:numFmt w:val="decimal"/>
      <w:lvlText w:val="%1."/>
      <w:lvlJc w:val="left"/>
      <w:pPr>
        <w:ind w:left="420" w:hanging="360"/>
      </w:pPr>
      <w:rPr>
        <w:rFonts w:eastAsia="Calibri" w:cs="Times New Roman"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DC9"/>
    <w:rsid w:val="001A7953"/>
    <w:rsid w:val="001C7AA0"/>
    <w:rsid w:val="00380EB6"/>
    <w:rsid w:val="003A3528"/>
    <w:rsid w:val="00622E62"/>
    <w:rsid w:val="00770C97"/>
    <w:rsid w:val="00820338"/>
    <w:rsid w:val="00A03A0A"/>
    <w:rsid w:val="00A2769C"/>
    <w:rsid w:val="00AA083D"/>
    <w:rsid w:val="00C52DC9"/>
    <w:rsid w:val="00D46A2D"/>
    <w:rsid w:val="00F555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DC9"/>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70C97"/>
    <w:rPr>
      <w:color w:val="0000FF"/>
      <w:u w:val="single"/>
    </w:rPr>
  </w:style>
  <w:style w:type="paragraph" w:styleId="a4">
    <w:name w:val="Balloon Text"/>
    <w:basedOn w:val="a"/>
    <w:link w:val="a5"/>
    <w:uiPriority w:val="99"/>
    <w:semiHidden/>
    <w:unhideWhenUsed/>
    <w:rsid w:val="00770C97"/>
    <w:rPr>
      <w:rFonts w:ascii="Tahoma" w:hAnsi="Tahoma" w:cs="Tahoma"/>
      <w:sz w:val="16"/>
      <w:szCs w:val="16"/>
    </w:rPr>
  </w:style>
  <w:style w:type="character" w:customStyle="1" w:styleId="a5">
    <w:name w:val="Текст выноски Знак"/>
    <w:basedOn w:val="a0"/>
    <w:link w:val="a4"/>
    <w:uiPriority w:val="99"/>
    <w:semiHidden/>
    <w:rsid w:val="00770C97"/>
    <w:rPr>
      <w:rFonts w:ascii="Tahoma" w:eastAsia="Times New Roman" w:hAnsi="Tahoma" w:cs="Tahoma"/>
      <w:sz w:val="16"/>
      <w:szCs w:val="16"/>
      <w:lang w:eastAsia="ru-RU"/>
    </w:rPr>
  </w:style>
  <w:style w:type="paragraph" w:styleId="a6">
    <w:name w:val="List Paragraph"/>
    <w:basedOn w:val="a"/>
    <w:uiPriority w:val="34"/>
    <w:qFormat/>
    <w:rsid w:val="001C7A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DC9"/>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70C97"/>
    <w:rPr>
      <w:color w:val="0000FF"/>
      <w:u w:val="single"/>
    </w:rPr>
  </w:style>
  <w:style w:type="paragraph" w:styleId="a4">
    <w:name w:val="Balloon Text"/>
    <w:basedOn w:val="a"/>
    <w:link w:val="a5"/>
    <w:uiPriority w:val="99"/>
    <w:semiHidden/>
    <w:unhideWhenUsed/>
    <w:rsid w:val="00770C97"/>
    <w:rPr>
      <w:rFonts w:ascii="Tahoma" w:hAnsi="Tahoma" w:cs="Tahoma"/>
      <w:sz w:val="16"/>
      <w:szCs w:val="16"/>
    </w:rPr>
  </w:style>
  <w:style w:type="character" w:customStyle="1" w:styleId="a5">
    <w:name w:val="Текст выноски Знак"/>
    <w:basedOn w:val="a0"/>
    <w:link w:val="a4"/>
    <w:uiPriority w:val="99"/>
    <w:semiHidden/>
    <w:rsid w:val="00770C97"/>
    <w:rPr>
      <w:rFonts w:ascii="Tahoma" w:eastAsia="Times New Roman" w:hAnsi="Tahoma" w:cs="Tahoma"/>
      <w:sz w:val="16"/>
      <w:szCs w:val="16"/>
      <w:lang w:eastAsia="ru-RU"/>
    </w:rPr>
  </w:style>
  <w:style w:type="paragraph" w:styleId="a6">
    <w:name w:val="List Paragraph"/>
    <w:basedOn w:val="a"/>
    <w:uiPriority w:val="34"/>
    <w:qFormat/>
    <w:rsid w:val="001C7A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0Kx3AUoyBak" TargetMode="External"/><Relationship Id="rId3" Type="http://schemas.microsoft.com/office/2007/relationships/stylesWithEffects" Target="stylesWithEffects.xml"/><Relationship Id="rId7" Type="http://schemas.openxmlformats.org/officeDocument/2006/relationships/hyperlink" Target="https://www.youtube.com/watch?v=gYU3BsCtvcQ"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veinternet.ru/users/dmkoy/post204482682/"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Pages>
  <Words>700</Words>
  <Characters>3992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8</cp:revision>
  <dcterms:created xsi:type="dcterms:W3CDTF">2020-04-14T15:13:00Z</dcterms:created>
  <dcterms:modified xsi:type="dcterms:W3CDTF">2020-04-15T00:00:00Z</dcterms:modified>
</cp:coreProperties>
</file>